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BE2" w:rsidRDefault="005A7BE2">
      <w:pPr>
        <w:pStyle w:val="ConsPlusNormal"/>
        <w:jc w:val="right"/>
        <w:outlineLvl w:val="0"/>
      </w:pPr>
      <w:r>
        <w:t>Приложение N 3</w:t>
      </w:r>
    </w:p>
    <w:p w:rsidR="005A7BE2" w:rsidRDefault="005A7BE2">
      <w:pPr>
        <w:pStyle w:val="ConsPlusNormal"/>
        <w:jc w:val="right"/>
      </w:pPr>
      <w:r>
        <w:t>к решению Думы Белоярского района</w:t>
      </w:r>
    </w:p>
    <w:p w:rsidR="005A7BE2" w:rsidRDefault="005A7BE2">
      <w:pPr>
        <w:pStyle w:val="ConsPlusNormal"/>
        <w:jc w:val="right"/>
      </w:pPr>
      <w:r>
        <w:t>от 29 ноября 2018 года N 52</w:t>
      </w:r>
    </w:p>
    <w:p w:rsidR="005A7BE2" w:rsidRDefault="005A7BE2">
      <w:pPr>
        <w:pStyle w:val="ConsPlusNormal"/>
        <w:jc w:val="both"/>
      </w:pPr>
    </w:p>
    <w:p w:rsidR="005A7BE2" w:rsidRDefault="005A7BE2">
      <w:pPr>
        <w:pStyle w:val="ConsPlusTitle"/>
        <w:jc w:val="center"/>
      </w:pPr>
      <w:r>
        <w:t>ДОХОДЫ</w:t>
      </w:r>
    </w:p>
    <w:p w:rsidR="005A7BE2" w:rsidRDefault="005A7BE2">
      <w:pPr>
        <w:pStyle w:val="ConsPlusTitle"/>
        <w:jc w:val="center"/>
      </w:pPr>
      <w:r>
        <w:t>БЮДЖЕТА БЕЛОЯРСКОГО РАЙОНА НА ПЛАНОВЫЙ ПЕРИОД 2020</w:t>
      </w:r>
    </w:p>
    <w:p w:rsidR="005A7BE2" w:rsidRDefault="005A7BE2">
      <w:pPr>
        <w:pStyle w:val="ConsPlusTitle"/>
        <w:jc w:val="center"/>
      </w:pPr>
      <w:r>
        <w:t>И 2021 ГОДОВ</w:t>
      </w:r>
    </w:p>
    <w:p w:rsidR="005A7BE2" w:rsidRDefault="005A7BE2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5A7BE2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A7BE2" w:rsidRDefault="005A7BE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7BE2" w:rsidRDefault="005A7BE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5A7BE2" w:rsidRDefault="005A7BE2">
      <w:pPr>
        <w:pStyle w:val="ConsPlusNormal"/>
        <w:jc w:val="center"/>
      </w:pPr>
    </w:p>
    <w:p w:rsidR="005A7BE2" w:rsidRDefault="005A7BE2">
      <w:pPr>
        <w:pStyle w:val="ConsPlusNormal"/>
        <w:jc w:val="right"/>
      </w:pPr>
      <w:r>
        <w:t>(рублей)</w:t>
      </w:r>
    </w:p>
    <w:p w:rsidR="005A7BE2" w:rsidRDefault="005A7BE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3515"/>
        <w:gridCol w:w="3402"/>
        <w:gridCol w:w="1960"/>
        <w:gridCol w:w="1980"/>
      </w:tblGrid>
      <w:tr w:rsidR="005A7BE2">
        <w:tc>
          <w:tcPr>
            <w:tcW w:w="1304" w:type="dxa"/>
            <w:vMerge w:val="restart"/>
          </w:tcPr>
          <w:p w:rsidR="005A7BE2" w:rsidRDefault="005A7BE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15" w:type="dxa"/>
            <w:vMerge w:val="restart"/>
          </w:tcPr>
          <w:p w:rsidR="005A7BE2" w:rsidRDefault="005A7BE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02" w:type="dxa"/>
            <w:vMerge w:val="restart"/>
          </w:tcPr>
          <w:p w:rsidR="005A7BE2" w:rsidRDefault="005A7BE2">
            <w:pPr>
              <w:pStyle w:val="ConsPlusNormal"/>
              <w:jc w:val="center"/>
            </w:pPr>
            <w:r>
              <w:t>Код дохода</w:t>
            </w:r>
          </w:p>
        </w:tc>
        <w:tc>
          <w:tcPr>
            <w:tcW w:w="3940" w:type="dxa"/>
            <w:gridSpan w:val="2"/>
          </w:tcPr>
          <w:p w:rsidR="005A7BE2" w:rsidRDefault="005A7BE2">
            <w:pPr>
              <w:pStyle w:val="ConsPlusNormal"/>
              <w:jc w:val="center"/>
            </w:pPr>
            <w:r>
              <w:t>Утверждено</w:t>
            </w:r>
          </w:p>
        </w:tc>
      </w:tr>
      <w:tr w:rsidR="005A7BE2">
        <w:tc>
          <w:tcPr>
            <w:tcW w:w="1304" w:type="dxa"/>
            <w:vMerge/>
          </w:tcPr>
          <w:p w:rsidR="005A7BE2" w:rsidRDefault="005A7BE2"/>
        </w:tc>
        <w:tc>
          <w:tcPr>
            <w:tcW w:w="3515" w:type="dxa"/>
            <w:vMerge/>
          </w:tcPr>
          <w:p w:rsidR="005A7BE2" w:rsidRDefault="005A7BE2"/>
        </w:tc>
        <w:tc>
          <w:tcPr>
            <w:tcW w:w="3402" w:type="dxa"/>
            <w:vMerge/>
          </w:tcPr>
          <w:p w:rsidR="005A7BE2" w:rsidRDefault="005A7BE2"/>
        </w:tc>
        <w:tc>
          <w:tcPr>
            <w:tcW w:w="1960" w:type="dxa"/>
          </w:tcPr>
          <w:p w:rsidR="005A7BE2" w:rsidRDefault="005A7BE2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  <w:jc w:val="center"/>
            </w:pPr>
            <w:r>
              <w:t>2021 год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  <w:jc w:val="center"/>
            </w:pPr>
            <w:r>
              <w:t>5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000 1 00 00000 00 0000 000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647792100,00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654230000,00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000 1 01 00000 00 0000 000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504413600,00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510712000,00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000 1 01 02000 01 0000 110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504413600,00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510712000,00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1.1.1.1.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000 1 01 02010 01 0000 110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501461800,00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507730600,00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1.1.1.2.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000 1 01 02020 01 0000 110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209900,00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212000,00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1.1.1.3.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000 1 01 02030 01 0000 110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1361200,00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1374900,00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1.1.1.4.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000 1 01 02040 01 0000 110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1380700,00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1394500,00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НАЛОГИ НА ТОВАРЫ (РАБОТЫ, УСЛУГИ), РЕАЛИЗУЕМЫЕ НА </w:t>
            </w:r>
            <w:r>
              <w:lastRenderedPageBreak/>
              <w:t>ТЕРРИТОРИИ РОССИЙСКОЙ ФЕДЕРАЦИИ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000 1 03 00000 00 0000 000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8353700,00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8353700,00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1.2.1.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000 1 03 02000 01 0000 110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8353700,00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8353700,00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1.2.1.1.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000 1 03 02231 01 0000 110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3381100,00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3381100,00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1.2.1.2.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000 1 03 02241 01 0000 110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20800,00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20800,00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1.2.1.3.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000 1 03 02251 01 0000 110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5480400,00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5480400,00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1.2.1.4.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000 1 03 02261 01 0000 110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-528600,00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-528600,00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1.3.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000 1 05 00000 00 0000 000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75183100,00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75215000,00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1.3.1.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Налог, взимаемый в связи с </w:t>
            </w:r>
            <w:r>
              <w:lastRenderedPageBreak/>
              <w:t>применением упрощенной системы налогообложения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000 1 05 01000 00 0000 110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47422700,00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47424100,00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1.3.1.1.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000 1 05 01011 01 0000 110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43775800,00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43776100,00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1.3.1.2.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000 1 05 01021 01 0000 110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3646900,00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3648000,00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1.3.2.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000 1 05 02000 02 0000 110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24167400,00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24167900,00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1.3.2.1.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000 1 05 02010 02 0000 110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24167400,00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24167900,00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1.3.3.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000 1 05 03010 01 0000 110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3500,00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3500,00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1.3.4.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000 1 05 04000 02 0000 110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3589500,00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3619500,00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1.3.4.1.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000 1 05 04020 02 0000 110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3589500,00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3619500,00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1.4.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000 1 08 00000 00 0000 000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3209000,00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3316600,00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1.4.1.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000 1 08 03000 01 0000 110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3087000,00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3194600,00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1.4.1.1.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000 1 08 03010 01 0000 110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3087000,00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3194600,00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1.4.2.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000 1 08 07000 01 0000 110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122000,00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122000,00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1.4.2.1.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000 1 08 07150 01 0000 110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1.4.2.2.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000 1 08 07174 01 0000 110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112000,00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112000,00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1.5.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ДОХОДЫ ОТ ИСПОЛЬЗОВАНИЯ ИМУЩЕСТВА, НАХОДЯЩЕГОСЯ В ГОСУДАРСТВЕННОЙ И </w:t>
            </w:r>
            <w:r>
              <w:lastRenderedPageBreak/>
              <w:t>МУНИЦИПАЛЬНОЙ СОБСТВЕННОСТИ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000 1 11 00000 00 0000 000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20601800,00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20601800,00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1.5.1.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Проценты, полученные от предоставления бюджетных кредитов внутри страны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000 1 11 03000 00 0000 120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171200,00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171200,00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1.5.1.1.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000 1 11 03050 05 0000 120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171200,00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171200,00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1.5.2.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000 1 11 05000 00 0000 120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19540000,00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19540000,00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1.5.2.1.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000 1 11 05010 00 0000 120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9540000,00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9540000,00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1.5.2.1.1.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Доходы, получаемые в виде арендной платы за земельные </w:t>
            </w:r>
            <w:r>
              <w:lastRenderedPageBreak/>
              <w:t>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000 1 11 05013 05 0000 120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2640000,00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2640000,00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1.5.2.1.2.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000 1 11 05013 13 0000 120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6900000,00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6900000,00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1.5.2.2.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000 1 11 05070 00 0000 120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10000000,00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10000000,00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1.5.2.2.1.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000 1 11 05075 05 0000 120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10000000,00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10000000,00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1.5.3.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Платежи от государственных и муниципальных унитарных </w:t>
            </w:r>
            <w:r>
              <w:lastRenderedPageBreak/>
              <w:t>предприятий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000 1 11 07000 00 0000 120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90600,00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90600,00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1.5.3.1.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000 1 11 07015 05 0000 120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90600,00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90600,00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1.5.4.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000 1 11 09000 00 0000 120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800000,00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800000,00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1.5.4.1.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000 1 11 09045 05 0000 120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800000,00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800000,00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1.6.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000 1 12 00000 00 0000 000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2972500,00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2972500,00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1.6.1.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Плата за негативное воздействие </w:t>
            </w:r>
            <w:r>
              <w:lastRenderedPageBreak/>
              <w:t>на окружающую среду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000 1 12 01000 01 0000 120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2972500,00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2972500,00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1.6.1.1.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000 1 12 01010 01 0000 120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2766800,00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2766800,00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1.6.1.2.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000 1 12 01030 01 0000 120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8300,00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8300,00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Плата за размещение отходов производства и потребления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000 1 12 01040 01 0000 120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151000,00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151000,00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1.6.1.3.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000 1 12 01041 01 0000 120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140000,00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140000,00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1.6.1.4.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000 1 12 01042 01 0000 120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11000,00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11000,00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1.6.1.5.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000 1 12 01070 01 0000 120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46400,00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46400,00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1.7.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000 1 13 00000 00 0000 000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9200000,00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9200000,00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1.7.1.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000 1 13 01000 00 0000 130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9200000,00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9200000,00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1.7.1.1.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000 1 13 01990 00 0000 130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9200000,00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9200000,00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1.7.1.1.1.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Прочие доходы от оказания платных услуг (работ) получателями средств бюджетов </w:t>
            </w:r>
            <w:r>
              <w:lastRenderedPageBreak/>
              <w:t>муниципальных районов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000 1 13 01995 05 0000 130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9200000,00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9200000,00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1.8.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000 1 14 00000 00 0000 000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23550000,00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23550000,00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1.8.1.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000 1 14 01000 00 0000 410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23000000,00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23000000,00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1.8.1.1.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000 1 14 01050 05 0000 410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23000000,00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23000000,00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1.8.2.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000 1 14 02000 00 0000 000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1.8.2.1.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000 1 14 02050 05 0000 440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1.8.2.1.1.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Доходы от реализации иного </w:t>
            </w:r>
            <w:r>
              <w:lastRenderedPageBreak/>
              <w:t>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000 1 14 02053 05 0000 410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1.8.3.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000 1 14 06000 00 0000 430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450000,00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450000,00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1.8.3.1.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000 1 14 06010 00 0000 430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450000,00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450000,00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1.8.3.1.1.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000 1 14 06013 05 0000 430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150000,00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150000,00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1.8.3.1.2.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Доходы от продажи земельных участков, государственная собственность на которые не разграничена и которые </w:t>
            </w:r>
            <w:r>
              <w:lastRenderedPageBreak/>
              <w:t>расположены в границах городских поселений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000 1 14 06013 13 0000 430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300000,00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300000,00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1.9.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000 1 16 00000 00 0000 000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308400,00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308400,00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1.9.1.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000 1 16 90000 00 0000 140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308400,00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308400,00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1.9.1.1.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000 1 16 90050 05 0000 140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308400,00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308400,00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000 2 00 00000 00 0000 000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2459704600,00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2405433600,00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000 2 02 00000 00 0000 000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2459704600,00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2405433600,00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000 2 02 10000 00 0000 150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396688200,00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408833800,00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2.1.1.1.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000 2 02 15001 05 0000 150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396688200,00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408833800,00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000 2 02 20000 00 0000 150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636448700,00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574839100,00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2.1.2.1.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Субсидии бюджетам </w:t>
            </w:r>
            <w:r>
              <w:lastRenderedPageBreak/>
              <w:t>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000 2 02 20041 05 0000 150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14470000,00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2.1.2.2.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000 2 02 20077 05 0000 150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398074300,00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170621400,00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2.1.2.3.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000 2 02 25497 05 0000 150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552000,00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552000,00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2.1.2.4.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Субсидия бюджетам муниципальных районов на поддержку отрасли культуры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000 2 02 25519 05 0000 150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62400,00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62400,00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2.1.2.5.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000 2 02 25555 05 0000 150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7791600,00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6318900,00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2.1.2.6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000 2 02 29999 05 0000 150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215498400,00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397284400,00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2.1.3.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000 2 02 30000 00 0000 150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1283588600,00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1280971400,00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2.1.3.1.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000 2 02 30024 05 0000 150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1239255300,00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1240696200,00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2.1.3.2.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000 2 02 30029 05 0000 150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22209000,00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22209000,00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2.1.3.3.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000 2 02 35082 05 0000 150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14104900,00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10074900,00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2.1.3.4.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 xml:space="preserve">Субвенции бюджетам муниципальных районов на осуществление первичного воинского учета на территориях, где отсутствуют военные </w:t>
            </w:r>
            <w:r>
              <w:lastRenderedPageBreak/>
              <w:t>комиссариаты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lastRenderedPageBreak/>
              <w:t>000 2 02 35118 05 0000 150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2150600,00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2225000,00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lastRenderedPageBreak/>
              <w:t>2.1.3.5.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000 2 02 35120 05 0000 150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6300,00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6200,00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2.1.3.6.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000 2 02 35930 05 0000 150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5862500,00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5760100,00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2.1.4.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000 2 02 40000 00 0000 150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142979100,00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140789300,00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2.1.4.1.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000 2 02 40014 05 0000 150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136805200,00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134663100,00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  <w:r>
              <w:t>2.1.4.2.</w:t>
            </w: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  <w:r>
              <w:t>000 2 02 49999 05 0000 150</w:t>
            </w: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6173900,00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6126200,00</w:t>
            </w:r>
          </w:p>
        </w:tc>
      </w:tr>
      <w:tr w:rsidR="005A7BE2">
        <w:tc>
          <w:tcPr>
            <w:tcW w:w="1304" w:type="dxa"/>
          </w:tcPr>
          <w:p w:rsidR="005A7BE2" w:rsidRDefault="005A7BE2">
            <w:pPr>
              <w:pStyle w:val="ConsPlusNormal"/>
            </w:pPr>
          </w:p>
        </w:tc>
        <w:tc>
          <w:tcPr>
            <w:tcW w:w="3515" w:type="dxa"/>
          </w:tcPr>
          <w:p w:rsidR="005A7BE2" w:rsidRDefault="005A7BE2">
            <w:pPr>
              <w:pStyle w:val="ConsPlusNormal"/>
            </w:pPr>
            <w:r>
              <w:t>Всего</w:t>
            </w:r>
          </w:p>
        </w:tc>
        <w:tc>
          <w:tcPr>
            <w:tcW w:w="3402" w:type="dxa"/>
          </w:tcPr>
          <w:p w:rsidR="005A7BE2" w:rsidRDefault="005A7BE2">
            <w:pPr>
              <w:pStyle w:val="ConsPlusNormal"/>
            </w:pPr>
          </w:p>
        </w:tc>
        <w:tc>
          <w:tcPr>
            <w:tcW w:w="1960" w:type="dxa"/>
          </w:tcPr>
          <w:p w:rsidR="005A7BE2" w:rsidRDefault="005A7BE2">
            <w:pPr>
              <w:pStyle w:val="ConsPlusNormal"/>
            </w:pPr>
            <w:r>
              <w:t>3107496700,00</w:t>
            </w:r>
          </w:p>
        </w:tc>
        <w:tc>
          <w:tcPr>
            <w:tcW w:w="1980" w:type="dxa"/>
          </w:tcPr>
          <w:p w:rsidR="005A7BE2" w:rsidRDefault="005A7BE2">
            <w:pPr>
              <w:pStyle w:val="ConsPlusNormal"/>
            </w:pPr>
            <w:r>
              <w:t>3059663600,00</w:t>
            </w:r>
          </w:p>
        </w:tc>
      </w:tr>
    </w:tbl>
    <w:p w:rsidR="005A7BE2" w:rsidRDefault="005A7BE2">
      <w:pPr>
        <w:pStyle w:val="ConsPlusNormal"/>
        <w:jc w:val="both"/>
      </w:pPr>
    </w:p>
    <w:p w:rsidR="005A7BE2" w:rsidRDefault="005A7BE2">
      <w:pPr>
        <w:pStyle w:val="ConsPlusNormal"/>
        <w:jc w:val="both"/>
      </w:pPr>
    </w:p>
    <w:p w:rsidR="005A7BE2" w:rsidRDefault="005A7BE2">
      <w:pPr>
        <w:pStyle w:val="ConsPlusNormal"/>
        <w:jc w:val="both"/>
      </w:pPr>
    </w:p>
    <w:p w:rsidR="005A7BE2" w:rsidRDefault="005A7BE2">
      <w:pPr>
        <w:pStyle w:val="ConsPlusNormal"/>
        <w:jc w:val="both"/>
      </w:pPr>
    </w:p>
    <w:p w:rsidR="005A7BE2" w:rsidRDefault="005A7BE2">
      <w:pPr>
        <w:pStyle w:val="ConsPlusNormal"/>
        <w:jc w:val="both"/>
      </w:pPr>
      <w:bookmarkStart w:id="0" w:name="_GoBack"/>
      <w:bookmarkEnd w:id="0"/>
    </w:p>
    <w:sectPr w:rsidR="005A7BE2" w:rsidSect="00CC58E1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BE2"/>
    <w:rsid w:val="005A7BE2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CFC946-9D70-4387-9720-C4780E522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7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A7B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160A5E7BF6AD94A298446F86ACAEB375A83466DBB9065676AAC634C0EAA671435886B0A7F051BB5AE6900A4EB92C7A2F4340CC87F3A4I3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160A5E7BF6AD94A298446F86ACAEB375A83466DBB9065676AAC634C0EAA671435886B2A7F05CB90FBC800E07EC2864265C5ECF99F3435EABIC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160A5E7BF6AD94A298446F86ACAEB375A83466DBB9065676AAC634C0EAA671435886B2A7F95FB705E3851B16B4256D31425FD085F141A5IC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3160A5E7BF6AD94A298446F86ACAEB375A83466DBB9065676AAC634C0EAA671435886B0A7F051BB5AE6900A4EB92C7A2F4340CC87F3A4I3K" TargetMode="External"/><Relationship Id="rId10" Type="http://schemas.openxmlformats.org/officeDocument/2006/relationships/hyperlink" Target="consultantplus://offline/ref=33160A5E7BF6AD94A298446F86ACAEB375A83466DBB9065676AAC634C0EAA671435886B2A7F95FB705E3851B16B4256D31425FD085F141A5ICK" TargetMode="External"/><Relationship Id="rId4" Type="http://schemas.openxmlformats.org/officeDocument/2006/relationships/hyperlink" Target="consultantplus://offline/ref=33160A5E7BF6AD94A2985A6290C0F9BC70A66B69DAB8090829FBC0639FBAA024031880E7E4B555B10EB7D45C42B271356B1753CE8EEF435DA27D9C50ACI2K" TargetMode="External"/><Relationship Id="rId9" Type="http://schemas.openxmlformats.org/officeDocument/2006/relationships/hyperlink" Target="consultantplus://offline/ref=33160A5E7BF6AD94A298446F86ACAEB375A83466DBB9065676AAC634C0EAA671435886B2A7F05CB90FBC800E07EC2864265C5ECF99F3435EABI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2725</Words>
  <Characters>15533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2020-01-09T10:08:00Z</dcterms:created>
  <dcterms:modified xsi:type="dcterms:W3CDTF">2020-01-09T10:09:00Z</dcterms:modified>
</cp:coreProperties>
</file>